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C285" w14:textId="77777777" w:rsidR="00937666" w:rsidRPr="00FA369F" w:rsidRDefault="001548FB" w:rsidP="007F51F2">
      <w:pPr>
        <w:adjustRightInd w:val="0"/>
        <w:snapToGrid w:val="0"/>
        <w:spacing w:line="520" w:lineRule="exact"/>
        <w:jc w:val="center"/>
        <w:rPr>
          <w:b/>
          <w:sz w:val="28"/>
          <w:szCs w:val="28"/>
        </w:rPr>
      </w:pPr>
      <w:r w:rsidRPr="00FA369F">
        <w:rPr>
          <w:rFonts w:hint="eastAsia"/>
          <w:b/>
          <w:sz w:val="28"/>
          <w:szCs w:val="28"/>
        </w:rPr>
        <w:t>中国科学院上海高等研究院</w:t>
      </w:r>
      <w:r w:rsidR="00937666" w:rsidRPr="00FA369F">
        <w:rPr>
          <w:rFonts w:hint="eastAsia"/>
          <w:b/>
          <w:sz w:val="28"/>
          <w:szCs w:val="28"/>
        </w:rPr>
        <w:t>“十四五”科教基础设施</w:t>
      </w:r>
    </w:p>
    <w:p w14:paraId="09EAEFA0" w14:textId="77777777" w:rsidR="002444B5" w:rsidRPr="00FA369F" w:rsidRDefault="00937666" w:rsidP="007F51F2">
      <w:pPr>
        <w:adjustRightInd w:val="0"/>
        <w:snapToGrid w:val="0"/>
        <w:spacing w:line="520" w:lineRule="exact"/>
        <w:jc w:val="center"/>
        <w:rPr>
          <w:b/>
          <w:sz w:val="28"/>
          <w:szCs w:val="28"/>
        </w:rPr>
      </w:pPr>
      <w:r w:rsidRPr="00FA369F">
        <w:rPr>
          <w:rFonts w:hint="eastAsia"/>
          <w:b/>
          <w:sz w:val="28"/>
          <w:szCs w:val="28"/>
        </w:rPr>
        <w:t>碳捕集利用及封存技术研发和验证创新平台项目</w:t>
      </w:r>
    </w:p>
    <w:p w14:paraId="34B2CC24" w14:textId="0CC17FB4" w:rsidR="00252B55" w:rsidRPr="00FA369F" w:rsidRDefault="00292464" w:rsidP="007F51F2">
      <w:pPr>
        <w:adjustRightInd w:val="0"/>
        <w:snapToGrid w:val="0"/>
        <w:spacing w:line="520" w:lineRule="exact"/>
        <w:jc w:val="center"/>
        <w:rPr>
          <w:b/>
          <w:sz w:val="28"/>
          <w:szCs w:val="28"/>
        </w:rPr>
      </w:pPr>
      <w:r w:rsidRPr="00FA369F">
        <w:rPr>
          <w:rFonts w:hint="eastAsia"/>
          <w:b/>
          <w:sz w:val="28"/>
          <w:szCs w:val="28"/>
        </w:rPr>
        <w:t>科研</w:t>
      </w:r>
      <w:r w:rsidR="00F33F23" w:rsidRPr="00FA369F">
        <w:rPr>
          <w:b/>
          <w:sz w:val="28"/>
          <w:szCs w:val="28"/>
        </w:rPr>
        <w:t>设备安装调试监管</w:t>
      </w:r>
      <w:r w:rsidR="002444B5" w:rsidRPr="00FA369F">
        <w:rPr>
          <w:rFonts w:hint="eastAsia"/>
          <w:b/>
          <w:sz w:val="28"/>
          <w:szCs w:val="28"/>
        </w:rPr>
        <w:t>服务询价文件</w:t>
      </w:r>
    </w:p>
    <w:p w14:paraId="4A4E5BF7" w14:textId="28896A7E" w:rsidR="00252B55" w:rsidRPr="00FA369F" w:rsidRDefault="00937666" w:rsidP="007F51F2">
      <w:pPr>
        <w:adjustRightInd w:val="0"/>
        <w:snapToGrid w:val="0"/>
        <w:spacing w:line="520" w:lineRule="exact"/>
        <w:ind w:firstLineChars="200" w:firstLine="480"/>
        <w:jc w:val="left"/>
        <w:rPr>
          <w:b/>
          <w:sz w:val="24"/>
          <w:szCs w:val="24"/>
        </w:rPr>
      </w:pPr>
      <w:r w:rsidRPr="00FA369F">
        <w:rPr>
          <w:rFonts w:hint="eastAsia"/>
          <w:bCs/>
          <w:sz w:val="24"/>
          <w:szCs w:val="24"/>
        </w:rPr>
        <w:t>中国科学院上海高等研究院“十四五”科教基础设施碳捕集利用及封存技术研发和验证创新平台项目</w:t>
      </w:r>
      <w:r w:rsidR="00292464" w:rsidRPr="00FA369F">
        <w:rPr>
          <w:rFonts w:hint="eastAsia"/>
          <w:bCs/>
          <w:sz w:val="24"/>
          <w:szCs w:val="24"/>
        </w:rPr>
        <w:t>科研</w:t>
      </w:r>
      <w:r w:rsidR="00F33F23" w:rsidRPr="00FA369F">
        <w:rPr>
          <w:sz w:val="24"/>
          <w:szCs w:val="24"/>
        </w:rPr>
        <w:t>设备安装调试监管</w:t>
      </w:r>
      <w:r w:rsidR="0059411D" w:rsidRPr="00FA369F">
        <w:rPr>
          <w:rFonts w:hint="eastAsia"/>
          <w:sz w:val="24"/>
          <w:szCs w:val="24"/>
        </w:rPr>
        <w:t>服务</w:t>
      </w:r>
      <w:r w:rsidR="005113CB" w:rsidRPr="00FA369F">
        <w:rPr>
          <w:rFonts w:hint="eastAsia"/>
          <w:sz w:val="24"/>
          <w:szCs w:val="24"/>
        </w:rPr>
        <w:t>，兹邀请贵单位前来参加报价。</w:t>
      </w:r>
    </w:p>
    <w:p w14:paraId="3B2AF93C" w14:textId="77777777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项目名称</w:t>
      </w:r>
    </w:p>
    <w:p w14:paraId="7AA838DA" w14:textId="2AC88CFF" w:rsidR="00252B55" w:rsidRPr="00FA369F" w:rsidRDefault="007C204D" w:rsidP="007F51F2">
      <w:pPr>
        <w:tabs>
          <w:tab w:val="left" w:pos="1980"/>
          <w:tab w:val="left" w:pos="2268"/>
        </w:tabs>
        <w:adjustRightInd w:val="0"/>
        <w:snapToGrid w:val="0"/>
        <w:spacing w:line="520" w:lineRule="exact"/>
        <w:ind w:firstLineChars="200" w:firstLine="480"/>
        <w:rPr>
          <w:sz w:val="24"/>
          <w:szCs w:val="24"/>
        </w:rPr>
      </w:pPr>
      <w:r w:rsidRPr="00FA369F">
        <w:rPr>
          <w:rFonts w:hint="eastAsia"/>
          <w:bCs/>
          <w:sz w:val="24"/>
          <w:szCs w:val="24"/>
        </w:rPr>
        <w:t>中国科学院上海高等研究院“十四五”科教基础设施碳捕集利用及封存技术研发和验证创新平台项目</w:t>
      </w:r>
      <w:r w:rsidR="00292464" w:rsidRPr="00FA369F">
        <w:rPr>
          <w:rFonts w:hint="eastAsia"/>
          <w:bCs/>
          <w:sz w:val="24"/>
          <w:szCs w:val="24"/>
        </w:rPr>
        <w:t>科研</w:t>
      </w:r>
      <w:r w:rsidR="00F33F23" w:rsidRPr="00FA369F">
        <w:rPr>
          <w:sz w:val="24"/>
          <w:szCs w:val="24"/>
        </w:rPr>
        <w:t>设备安装调试监管</w:t>
      </w:r>
      <w:r w:rsidR="00ED2A0B" w:rsidRPr="00FA369F">
        <w:rPr>
          <w:rFonts w:hint="eastAsia"/>
          <w:sz w:val="24"/>
          <w:szCs w:val="24"/>
        </w:rPr>
        <w:t>服务</w:t>
      </w:r>
    </w:p>
    <w:p w14:paraId="2299FD08" w14:textId="77777777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项目概况</w:t>
      </w:r>
    </w:p>
    <w:p w14:paraId="1AF8B538" w14:textId="174F8D9A" w:rsidR="00A8084D" w:rsidRPr="00FA369F" w:rsidRDefault="00A8084D" w:rsidP="007F51F2">
      <w:pPr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项目建设内容：</w:t>
      </w:r>
      <w:r w:rsidR="0066377B" w:rsidRPr="0066377B">
        <w:rPr>
          <w:rFonts w:hint="eastAsia"/>
          <w:sz w:val="24"/>
          <w:szCs w:val="24"/>
        </w:rPr>
        <w:t>主要包括碳捕集利用及封存技术研发和验证创新平台中</w:t>
      </w:r>
      <w:r w:rsidR="0066377B" w:rsidRPr="0066377B">
        <w:rPr>
          <w:rFonts w:hint="eastAsia"/>
          <w:sz w:val="24"/>
          <w:szCs w:val="24"/>
        </w:rPr>
        <w:t>7</w:t>
      </w:r>
      <w:r w:rsidR="0066377B" w:rsidRPr="0066377B">
        <w:rPr>
          <w:rFonts w:hint="eastAsia"/>
          <w:sz w:val="24"/>
          <w:szCs w:val="24"/>
        </w:rPr>
        <w:t>个单元涉及的科研设备安装、二次配及调试等，其中标准设备合计</w:t>
      </w:r>
      <w:r w:rsidR="0066377B" w:rsidRPr="0066377B">
        <w:rPr>
          <w:rFonts w:hint="eastAsia"/>
          <w:sz w:val="24"/>
          <w:szCs w:val="24"/>
        </w:rPr>
        <w:t>35</w:t>
      </w:r>
      <w:r w:rsidR="0066377B" w:rsidRPr="0066377B">
        <w:rPr>
          <w:rFonts w:hint="eastAsia"/>
          <w:sz w:val="24"/>
          <w:szCs w:val="24"/>
        </w:rPr>
        <w:t>个</w:t>
      </w:r>
      <w:r w:rsidR="0066377B" w:rsidRPr="0066377B">
        <w:rPr>
          <w:rFonts w:hint="eastAsia"/>
          <w:sz w:val="24"/>
          <w:szCs w:val="24"/>
        </w:rPr>
        <w:t>/</w:t>
      </w:r>
      <w:r w:rsidR="0066377B" w:rsidRPr="0066377B">
        <w:rPr>
          <w:rFonts w:hint="eastAsia"/>
          <w:sz w:val="24"/>
          <w:szCs w:val="24"/>
        </w:rPr>
        <w:t>台</w:t>
      </w:r>
      <w:r w:rsidR="0066377B" w:rsidRPr="0066377B">
        <w:rPr>
          <w:rFonts w:hint="eastAsia"/>
          <w:sz w:val="24"/>
          <w:szCs w:val="24"/>
        </w:rPr>
        <w:t>/</w:t>
      </w:r>
      <w:r w:rsidR="0066377B" w:rsidRPr="0066377B">
        <w:rPr>
          <w:rFonts w:hint="eastAsia"/>
          <w:sz w:val="24"/>
          <w:szCs w:val="24"/>
        </w:rPr>
        <w:t>套，非标准设备合计</w:t>
      </w:r>
      <w:r w:rsidR="0066377B" w:rsidRPr="0066377B">
        <w:rPr>
          <w:rFonts w:hint="eastAsia"/>
          <w:sz w:val="24"/>
          <w:szCs w:val="24"/>
        </w:rPr>
        <w:t>39</w:t>
      </w:r>
      <w:r w:rsidR="0066377B" w:rsidRPr="0066377B">
        <w:rPr>
          <w:rFonts w:hint="eastAsia"/>
          <w:sz w:val="24"/>
          <w:szCs w:val="24"/>
        </w:rPr>
        <w:t>个</w:t>
      </w:r>
      <w:r w:rsidR="0066377B" w:rsidRPr="0066377B">
        <w:rPr>
          <w:rFonts w:hint="eastAsia"/>
          <w:sz w:val="24"/>
          <w:szCs w:val="24"/>
        </w:rPr>
        <w:t>/</w:t>
      </w:r>
      <w:r w:rsidR="0066377B" w:rsidRPr="0066377B">
        <w:rPr>
          <w:rFonts w:hint="eastAsia"/>
          <w:sz w:val="24"/>
          <w:szCs w:val="24"/>
        </w:rPr>
        <w:t>台</w:t>
      </w:r>
      <w:r w:rsidR="0066377B" w:rsidRPr="0066377B">
        <w:rPr>
          <w:rFonts w:hint="eastAsia"/>
          <w:sz w:val="24"/>
          <w:szCs w:val="24"/>
        </w:rPr>
        <w:t>/</w:t>
      </w:r>
      <w:r w:rsidR="0066377B" w:rsidRPr="0066377B">
        <w:rPr>
          <w:rFonts w:hint="eastAsia"/>
          <w:sz w:val="24"/>
          <w:szCs w:val="24"/>
        </w:rPr>
        <w:t>套。</w:t>
      </w:r>
    </w:p>
    <w:p w14:paraId="088CDCDF" w14:textId="330D295D" w:rsidR="00252B55" w:rsidRPr="00FA369F" w:rsidRDefault="00FA0BE5" w:rsidP="007F51F2">
      <w:pPr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建设地点：</w:t>
      </w:r>
      <w:r w:rsidR="00F13C31" w:rsidRPr="00FA369F">
        <w:rPr>
          <w:rFonts w:hint="eastAsia"/>
          <w:sz w:val="24"/>
          <w:szCs w:val="24"/>
        </w:rPr>
        <w:t>上海市浦东新区</w:t>
      </w:r>
      <w:r w:rsidR="007C204D" w:rsidRPr="00FA369F">
        <w:rPr>
          <w:rFonts w:hint="eastAsia"/>
          <w:sz w:val="24"/>
          <w:szCs w:val="24"/>
        </w:rPr>
        <w:t>海科路</w:t>
      </w:r>
      <w:r w:rsidR="007C204D" w:rsidRPr="00FA369F">
        <w:rPr>
          <w:rFonts w:hint="eastAsia"/>
          <w:sz w:val="24"/>
          <w:szCs w:val="24"/>
        </w:rPr>
        <w:t>100</w:t>
      </w:r>
      <w:r w:rsidR="00F13C31" w:rsidRPr="00FA369F">
        <w:rPr>
          <w:rFonts w:hint="eastAsia"/>
          <w:sz w:val="24"/>
          <w:szCs w:val="24"/>
        </w:rPr>
        <w:t>号</w:t>
      </w:r>
      <w:r w:rsidR="005113CB" w:rsidRPr="00FA369F">
        <w:rPr>
          <w:rFonts w:hint="eastAsia"/>
          <w:sz w:val="24"/>
          <w:szCs w:val="24"/>
        </w:rPr>
        <w:t>。</w:t>
      </w:r>
    </w:p>
    <w:p w14:paraId="57D0A9D9" w14:textId="2C3088FB" w:rsidR="00F43EF1" w:rsidRPr="00FA369F" w:rsidRDefault="00F43EF1" w:rsidP="007F51F2">
      <w:pPr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建设周期：</w:t>
      </w:r>
      <w:r w:rsidRPr="00FA369F">
        <w:rPr>
          <w:rFonts w:hint="eastAsia"/>
          <w:sz w:val="24"/>
          <w:szCs w:val="24"/>
        </w:rPr>
        <w:t>3</w:t>
      </w:r>
      <w:r w:rsidRPr="00FA369F">
        <w:rPr>
          <w:rFonts w:hint="eastAsia"/>
          <w:sz w:val="24"/>
          <w:szCs w:val="24"/>
        </w:rPr>
        <w:t>个月。</w:t>
      </w:r>
    </w:p>
    <w:p w14:paraId="1F021CFF" w14:textId="77777777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采购</w:t>
      </w:r>
      <w:r w:rsidRPr="00FA369F">
        <w:rPr>
          <w:b/>
          <w:sz w:val="24"/>
          <w:szCs w:val="24"/>
        </w:rPr>
        <w:t>内容</w:t>
      </w:r>
      <w:r w:rsidRPr="00FA369F">
        <w:rPr>
          <w:rFonts w:hint="eastAsia"/>
          <w:b/>
          <w:sz w:val="24"/>
          <w:szCs w:val="24"/>
        </w:rPr>
        <w:t>、</w:t>
      </w:r>
      <w:r w:rsidRPr="00FA369F">
        <w:rPr>
          <w:b/>
          <w:sz w:val="24"/>
          <w:szCs w:val="24"/>
        </w:rPr>
        <w:t>范围</w:t>
      </w:r>
    </w:p>
    <w:p w14:paraId="5A603D03" w14:textId="19C005F1" w:rsidR="00112576" w:rsidRPr="00FA369F" w:rsidRDefault="00F33F23" w:rsidP="007F51F2">
      <w:pPr>
        <w:adjustRightInd w:val="0"/>
        <w:snapToGrid w:val="0"/>
        <w:spacing w:line="520" w:lineRule="exact"/>
        <w:ind w:firstLineChars="200" w:firstLine="480"/>
        <w:jc w:val="left"/>
        <w:textAlignment w:val="baseline"/>
        <w:rPr>
          <w:rFonts w:hAnsi="宋体"/>
          <w:sz w:val="24"/>
          <w:szCs w:val="24"/>
          <w:lang w:val="zh-CN"/>
        </w:rPr>
      </w:pPr>
      <w:r w:rsidRPr="00FA369F">
        <w:rPr>
          <w:rFonts w:hAnsi="宋体"/>
          <w:sz w:val="24"/>
          <w:szCs w:val="24"/>
          <w:lang w:val="zh-CN"/>
        </w:rPr>
        <w:t>严格按照相关法律法规、行业标准等要求，做好设备安装调试阶段全程监管工作，</w:t>
      </w:r>
      <w:r w:rsidR="007C204D" w:rsidRPr="00FA369F">
        <w:rPr>
          <w:rFonts w:hint="eastAsia"/>
          <w:bCs/>
          <w:sz w:val="24"/>
          <w:szCs w:val="24"/>
        </w:rPr>
        <w:t>中国科学院上海高等研究院“十四五”科教基础设施碳捕集利用及封存技术研发和验证创新平台项目</w:t>
      </w:r>
      <w:r w:rsidR="00292464" w:rsidRPr="00FA369F">
        <w:rPr>
          <w:rFonts w:hint="eastAsia"/>
          <w:bCs/>
          <w:sz w:val="24"/>
          <w:szCs w:val="24"/>
        </w:rPr>
        <w:t>科研</w:t>
      </w:r>
      <w:r w:rsidRPr="00FA369F">
        <w:rPr>
          <w:sz w:val="24"/>
          <w:szCs w:val="24"/>
        </w:rPr>
        <w:t>设备安装调试监管服务</w:t>
      </w:r>
      <w:r w:rsidR="00112576" w:rsidRPr="00FA369F">
        <w:rPr>
          <w:rFonts w:hAnsi="宋体" w:hint="eastAsia"/>
          <w:sz w:val="24"/>
          <w:szCs w:val="24"/>
          <w:lang w:val="zh-CN"/>
        </w:rPr>
        <w:t>范围</w:t>
      </w:r>
      <w:r w:rsidRPr="00FA369F">
        <w:rPr>
          <w:rFonts w:hAnsi="宋体"/>
          <w:sz w:val="24"/>
          <w:szCs w:val="24"/>
          <w:lang w:val="zh-CN"/>
        </w:rPr>
        <w:t>包括但不限于</w:t>
      </w:r>
      <w:r w:rsidR="00F04A7F" w:rsidRPr="00FA369F">
        <w:rPr>
          <w:rFonts w:hAnsi="宋体" w:hint="eastAsia"/>
          <w:sz w:val="24"/>
          <w:szCs w:val="24"/>
          <w:lang w:val="zh-CN"/>
        </w:rPr>
        <w:t>：</w:t>
      </w:r>
      <w:r w:rsidRPr="00FA369F">
        <w:rPr>
          <w:rFonts w:hAnsi="宋体"/>
          <w:sz w:val="24"/>
          <w:szCs w:val="24"/>
          <w:lang w:val="zh-CN"/>
        </w:rPr>
        <w:t>监督</w:t>
      </w:r>
      <w:r w:rsidR="00292464" w:rsidRPr="00FA369F">
        <w:rPr>
          <w:rFonts w:hAnsi="宋体" w:hint="eastAsia"/>
          <w:sz w:val="24"/>
          <w:szCs w:val="24"/>
          <w:lang w:val="zh-CN"/>
        </w:rPr>
        <w:t>科研</w:t>
      </w:r>
      <w:r w:rsidRPr="00FA369F">
        <w:rPr>
          <w:rFonts w:hAnsi="宋体"/>
          <w:sz w:val="24"/>
          <w:szCs w:val="24"/>
          <w:lang w:val="zh-CN"/>
        </w:rPr>
        <w:t>设备安装调试的流程规范性、质量达标情况、进度推进节奏，及时发现并协调解决安装调试过程中出现的各类问题，确保</w:t>
      </w:r>
      <w:r w:rsidR="00292464" w:rsidRPr="00FA369F">
        <w:rPr>
          <w:rFonts w:hAnsi="宋体" w:hint="eastAsia"/>
          <w:sz w:val="24"/>
          <w:szCs w:val="24"/>
          <w:lang w:val="zh-CN"/>
        </w:rPr>
        <w:t>科研</w:t>
      </w:r>
      <w:r w:rsidRPr="00FA369F">
        <w:rPr>
          <w:rFonts w:hAnsi="宋体"/>
          <w:sz w:val="24"/>
          <w:szCs w:val="24"/>
          <w:lang w:val="zh-CN"/>
        </w:rPr>
        <w:t>设备安装调试工作符合相关标准及项目要求，保障项目顺利完成，同时配合完成监管服务相关资料收集整理</w:t>
      </w:r>
      <w:r w:rsidR="00112576" w:rsidRPr="00FA369F">
        <w:rPr>
          <w:rFonts w:hAnsi="宋体" w:hint="eastAsia"/>
          <w:sz w:val="24"/>
          <w:szCs w:val="24"/>
          <w:lang w:val="zh-CN"/>
        </w:rPr>
        <w:t>等。</w:t>
      </w:r>
    </w:p>
    <w:p w14:paraId="6E86F5E3" w14:textId="5B4B77D4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采购限额</w:t>
      </w:r>
    </w:p>
    <w:p w14:paraId="19E69436" w14:textId="727482DC" w:rsidR="00FD48DC" w:rsidRPr="00FA369F" w:rsidRDefault="002868C3" w:rsidP="00B17235">
      <w:pPr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RMB</w:t>
      </w:r>
      <w:r w:rsidRPr="00FA369F">
        <w:rPr>
          <w:sz w:val="24"/>
          <w:szCs w:val="24"/>
        </w:rPr>
        <w:t xml:space="preserve"> </w:t>
      </w:r>
      <w:r w:rsidR="00AE0043">
        <w:rPr>
          <w:sz w:val="24"/>
          <w:szCs w:val="24"/>
        </w:rPr>
        <w:t>18</w:t>
      </w:r>
      <w:r w:rsidR="00A059D0" w:rsidRPr="00FA369F">
        <w:rPr>
          <w:sz w:val="24"/>
          <w:szCs w:val="24"/>
        </w:rPr>
        <w:t xml:space="preserve"> </w:t>
      </w:r>
      <w:r w:rsidR="00A059D0" w:rsidRPr="00FA369F">
        <w:rPr>
          <w:rFonts w:hint="eastAsia"/>
          <w:sz w:val="24"/>
          <w:szCs w:val="24"/>
        </w:rPr>
        <w:t>万</w:t>
      </w:r>
      <w:r w:rsidR="00FD48DC" w:rsidRPr="00FA369F">
        <w:rPr>
          <w:rFonts w:hint="eastAsia"/>
          <w:sz w:val="24"/>
          <w:szCs w:val="24"/>
        </w:rPr>
        <w:t>元。</w:t>
      </w:r>
    </w:p>
    <w:p w14:paraId="2B8204AE" w14:textId="77777777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响应</w:t>
      </w:r>
      <w:r w:rsidRPr="00FA369F">
        <w:rPr>
          <w:b/>
          <w:sz w:val="24"/>
          <w:szCs w:val="24"/>
        </w:rPr>
        <w:t>单位要求</w:t>
      </w:r>
    </w:p>
    <w:p w14:paraId="35FA548A" w14:textId="77777777" w:rsidR="00112576" w:rsidRPr="00FA369F" w:rsidRDefault="00112576" w:rsidP="007F51F2">
      <w:pPr>
        <w:pStyle w:val="af1"/>
        <w:numPr>
          <w:ilvl w:val="0"/>
          <w:numId w:val="4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lastRenderedPageBreak/>
        <w:t>在中国境内注册并具有独立法人资格，具有独立承担民事责任和履行合同能力；</w:t>
      </w:r>
    </w:p>
    <w:p w14:paraId="5F89F6FE" w14:textId="5C335EF1" w:rsidR="00112576" w:rsidRPr="00FA369F" w:rsidRDefault="00112576" w:rsidP="007F51F2">
      <w:pPr>
        <w:pStyle w:val="af1"/>
        <w:numPr>
          <w:ilvl w:val="0"/>
          <w:numId w:val="4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sz w:val="24"/>
          <w:szCs w:val="24"/>
        </w:rPr>
        <w:t>须持有国</w:t>
      </w:r>
      <w:r w:rsidRPr="00FA369F">
        <w:rPr>
          <w:rFonts w:hint="eastAsia"/>
          <w:sz w:val="24"/>
          <w:szCs w:val="24"/>
        </w:rPr>
        <w:t>家</w:t>
      </w:r>
      <w:r w:rsidRPr="00FA369F">
        <w:rPr>
          <w:sz w:val="24"/>
          <w:szCs w:val="24"/>
        </w:rPr>
        <w:t>省</w:t>
      </w:r>
      <w:r w:rsidRPr="00FA369F">
        <w:rPr>
          <w:rFonts w:hint="eastAsia"/>
          <w:sz w:val="24"/>
          <w:szCs w:val="24"/>
        </w:rPr>
        <w:t>、</w:t>
      </w:r>
      <w:r w:rsidRPr="00FA369F">
        <w:rPr>
          <w:sz w:val="24"/>
          <w:szCs w:val="24"/>
        </w:rPr>
        <w:t>直辖市</w:t>
      </w:r>
      <w:r w:rsidRPr="00FA369F">
        <w:rPr>
          <w:rFonts w:hint="eastAsia"/>
          <w:sz w:val="24"/>
          <w:szCs w:val="24"/>
        </w:rPr>
        <w:t>级</w:t>
      </w:r>
      <w:r w:rsidRPr="00FA369F">
        <w:rPr>
          <w:sz w:val="24"/>
          <w:szCs w:val="24"/>
        </w:rPr>
        <w:t>住房和</w:t>
      </w:r>
      <w:r w:rsidRPr="00FA369F">
        <w:rPr>
          <w:rFonts w:hint="eastAsia"/>
          <w:sz w:val="24"/>
          <w:szCs w:val="24"/>
        </w:rPr>
        <w:t>城乡</w:t>
      </w:r>
      <w:r w:rsidRPr="00FA369F">
        <w:rPr>
          <w:sz w:val="24"/>
          <w:szCs w:val="24"/>
        </w:rPr>
        <w:t>建设部颁发的</w:t>
      </w:r>
      <w:r w:rsidR="00E62779" w:rsidRPr="00FA369F">
        <w:rPr>
          <w:rFonts w:hint="eastAsia"/>
          <w:sz w:val="24"/>
          <w:szCs w:val="24"/>
        </w:rPr>
        <w:t>房屋建筑及</w:t>
      </w:r>
      <w:r w:rsidRPr="00FA369F">
        <w:rPr>
          <w:rFonts w:hint="eastAsia"/>
          <w:sz w:val="24"/>
          <w:szCs w:val="24"/>
        </w:rPr>
        <w:t>机电安装</w:t>
      </w:r>
      <w:r w:rsidRPr="00FA369F">
        <w:rPr>
          <w:sz w:val="24"/>
          <w:szCs w:val="24"/>
        </w:rPr>
        <w:t>工程监理</w:t>
      </w:r>
      <w:r w:rsidRPr="00FA369F">
        <w:rPr>
          <w:rFonts w:hint="eastAsia"/>
          <w:sz w:val="24"/>
          <w:szCs w:val="24"/>
        </w:rPr>
        <w:t>乙级及以上</w:t>
      </w:r>
      <w:r w:rsidRPr="00FA369F">
        <w:rPr>
          <w:sz w:val="24"/>
          <w:szCs w:val="24"/>
        </w:rPr>
        <w:t>资质证书</w:t>
      </w:r>
      <w:r w:rsidRPr="00FA369F">
        <w:rPr>
          <w:rFonts w:hint="eastAsia"/>
          <w:sz w:val="24"/>
          <w:szCs w:val="24"/>
        </w:rPr>
        <w:t>；</w:t>
      </w:r>
    </w:p>
    <w:p w14:paraId="4AD54557" w14:textId="54F07FFA" w:rsidR="00112576" w:rsidRPr="00FA369F" w:rsidRDefault="00112576" w:rsidP="007F51F2">
      <w:pPr>
        <w:pStyle w:val="af1"/>
        <w:widowControl/>
        <w:numPr>
          <w:ilvl w:val="0"/>
          <w:numId w:val="4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服务期：自</w:t>
      </w:r>
      <w:r w:rsidR="00A951E5" w:rsidRPr="00FA369F">
        <w:rPr>
          <w:sz w:val="24"/>
          <w:szCs w:val="24"/>
        </w:rPr>
        <w:t>签订正式服务合同之日起</w:t>
      </w:r>
      <w:r w:rsidRPr="00FA369F">
        <w:rPr>
          <w:rFonts w:hint="eastAsia"/>
          <w:sz w:val="24"/>
          <w:szCs w:val="24"/>
        </w:rPr>
        <w:t>、至竣工验收通过并</w:t>
      </w:r>
      <w:r w:rsidR="00A951E5" w:rsidRPr="00FA369F">
        <w:rPr>
          <w:rFonts w:hint="eastAsia"/>
          <w:sz w:val="24"/>
          <w:szCs w:val="24"/>
        </w:rPr>
        <w:t>履行完成全部合同服务要求</w:t>
      </w:r>
      <w:r w:rsidRPr="00FA369F">
        <w:rPr>
          <w:rFonts w:hint="eastAsia"/>
          <w:sz w:val="24"/>
          <w:szCs w:val="24"/>
        </w:rPr>
        <w:t>；</w:t>
      </w:r>
    </w:p>
    <w:p w14:paraId="60CEBADC" w14:textId="7BC71C06" w:rsidR="003551FE" w:rsidRPr="00FA369F" w:rsidRDefault="00112576" w:rsidP="003551FE">
      <w:pPr>
        <w:pStyle w:val="af1"/>
        <w:widowControl/>
        <w:numPr>
          <w:ilvl w:val="0"/>
          <w:numId w:val="4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人员配备要求</w:t>
      </w:r>
      <w:r w:rsidR="00CD54D9" w:rsidRPr="00FA369F">
        <w:rPr>
          <w:rFonts w:hint="eastAsia"/>
          <w:sz w:val="24"/>
          <w:szCs w:val="24"/>
        </w:rPr>
        <w:t>：</w:t>
      </w:r>
      <w:r w:rsidR="00A951E5" w:rsidRPr="00FA369F">
        <w:rPr>
          <w:rFonts w:hint="eastAsia"/>
          <w:sz w:val="24"/>
          <w:szCs w:val="24"/>
        </w:rPr>
        <w:t>根据项目需求配备</w:t>
      </w:r>
      <w:r w:rsidR="001E7A85" w:rsidRPr="00FA369F">
        <w:rPr>
          <w:rFonts w:hint="eastAsia"/>
          <w:sz w:val="24"/>
          <w:szCs w:val="24"/>
        </w:rPr>
        <w:t>专业监管人员和</w:t>
      </w:r>
      <w:r w:rsidR="007F51F2" w:rsidRPr="00FA369F">
        <w:rPr>
          <w:rFonts w:hint="eastAsia"/>
          <w:sz w:val="24"/>
          <w:szCs w:val="24"/>
        </w:rPr>
        <w:t>合理人员数量，要求</w:t>
      </w:r>
      <w:r w:rsidR="00CD54D9" w:rsidRPr="00FA369F">
        <w:rPr>
          <w:rFonts w:hint="eastAsia"/>
          <w:sz w:val="24"/>
          <w:szCs w:val="24"/>
        </w:rPr>
        <w:t>具备丰富</w:t>
      </w:r>
      <w:r w:rsidR="00292464" w:rsidRPr="00FA369F">
        <w:rPr>
          <w:rFonts w:hint="eastAsia"/>
          <w:sz w:val="24"/>
          <w:szCs w:val="24"/>
        </w:rPr>
        <w:t>科研</w:t>
      </w:r>
      <w:r w:rsidR="00CD54D9" w:rsidRPr="00FA369F">
        <w:rPr>
          <w:rFonts w:hint="eastAsia"/>
          <w:sz w:val="24"/>
          <w:szCs w:val="24"/>
        </w:rPr>
        <w:t>设备安装调试监管经验</w:t>
      </w:r>
      <w:r w:rsidR="00A951E5" w:rsidRPr="00FA369F">
        <w:rPr>
          <w:rFonts w:hint="eastAsia"/>
          <w:sz w:val="24"/>
          <w:szCs w:val="24"/>
        </w:rPr>
        <w:t>的专业监管人员</w:t>
      </w:r>
      <w:r w:rsidR="00CD54D9" w:rsidRPr="00FA369F">
        <w:rPr>
          <w:rFonts w:hint="eastAsia"/>
          <w:sz w:val="24"/>
          <w:szCs w:val="24"/>
        </w:rPr>
        <w:t>，</w:t>
      </w:r>
      <w:r w:rsidR="007F51F2" w:rsidRPr="00FA369F">
        <w:rPr>
          <w:rFonts w:hint="eastAsia"/>
          <w:sz w:val="24"/>
          <w:szCs w:val="24"/>
        </w:rPr>
        <w:t>且</w:t>
      </w:r>
      <w:r w:rsidR="00CD54D9" w:rsidRPr="00FA369F">
        <w:rPr>
          <w:sz w:val="24"/>
          <w:szCs w:val="24"/>
        </w:rPr>
        <w:t>熟悉相关行业标准及操作规范，</w:t>
      </w:r>
      <w:r w:rsidR="00CD54D9" w:rsidRPr="00FA369F">
        <w:rPr>
          <w:rFonts w:hint="eastAsia"/>
          <w:sz w:val="24"/>
          <w:szCs w:val="24"/>
        </w:rPr>
        <w:t>全程驻场开展监管工作。</w:t>
      </w:r>
    </w:p>
    <w:p w14:paraId="5D58B8CB" w14:textId="0B77C345" w:rsidR="00112576" w:rsidRPr="00FA369F" w:rsidRDefault="00112576" w:rsidP="007F51F2">
      <w:pPr>
        <w:pStyle w:val="af1"/>
        <w:widowControl/>
        <w:numPr>
          <w:ilvl w:val="0"/>
          <w:numId w:val="4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响应人近三年（从</w:t>
      </w:r>
      <w:r w:rsidR="008C3AB6" w:rsidRPr="00FA369F">
        <w:rPr>
          <w:rFonts w:hint="eastAsia"/>
          <w:sz w:val="24"/>
          <w:szCs w:val="24"/>
        </w:rPr>
        <w:t>202</w:t>
      </w:r>
      <w:r w:rsidR="00A951E5" w:rsidRPr="00FA369F">
        <w:rPr>
          <w:rFonts w:hint="eastAsia"/>
          <w:sz w:val="24"/>
          <w:szCs w:val="24"/>
        </w:rPr>
        <w:t>3</w:t>
      </w:r>
      <w:r w:rsidRPr="00FA369F">
        <w:rPr>
          <w:rFonts w:hint="eastAsia"/>
          <w:sz w:val="24"/>
          <w:szCs w:val="24"/>
        </w:rPr>
        <w:t>年</w:t>
      </w:r>
      <w:r w:rsidR="00A951E5" w:rsidRPr="00FA369F">
        <w:rPr>
          <w:rFonts w:hint="eastAsia"/>
          <w:sz w:val="24"/>
          <w:szCs w:val="24"/>
        </w:rPr>
        <w:t>5</w:t>
      </w:r>
      <w:r w:rsidRPr="00FA369F">
        <w:rPr>
          <w:rFonts w:hint="eastAsia"/>
          <w:sz w:val="24"/>
          <w:szCs w:val="24"/>
        </w:rPr>
        <w:t>月</w:t>
      </w:r>
      <w:r w:rsidRPr="00FA369F">
        <w:rPr>
          <w:rFonts w:hint="eastAsia"/>
          <w:sz w:val="24"/>
          <w:szCs w:val="24"/>
        </w:rPr>
        <w:t>1</w:t>
      </w:r>
      <w:r w:rsidRPr="00FA369F">
        <w:rPr>
          <w:rFonts w:hint="eastAsia"/>
          <w:sz w:val="24"/>
          <w:szCs w:val="24"/>
        </w:rPr>
        <w:t>日至今）未被国家财政部指定的“信用中国”网站（网址为：</w:t>
      </w:r>
      <w:r w:rsidRPr="00FA369F">
        <w:rPr>
          <w:rFonts w:hint="eastAsia"/>
          <w:sz w:val="24"/>
          <w:szCs w:val="24"/>
        </w:rPr>
        <w:t>http://www.creditchina.gov.cn/</w:t>
      </w:r>
      <w:r w:rsidRPr="00FA369F">
        <w:rPr>
          <w:rFonts w:hint="eastAsia"/>
          <w:sz w:val="24"/>
          <w:szCs w:val="24"/>
        </w:rPr>
        <w:t>）列入失信被执行人、重大税收违法案件当事人名单或政府采购严重违法失信名单。</w:t>
      </w:r>
    </w:p>
    <w:p w14:paraId="7DCF57F3" w14:textId="2D17509F" w:rsidR="00FA0BE5" w:rsidRPr="00FA369F" w:rsidRDefault="00FA0BE5" w:rsidP="00A75D14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报价文件要求</w:t>
      </w:r>
    </w:p>
    <w:p w14:paraId="6093A748" w14:textId="0C64E3EA" w:rsidR="00A75D14" w:rsidRPr="00FA369F" w:rsidRDefault="00134DB5" w:rsidP="00A75D14">
      <w:pPr>
        <w:pStyle w:val="af1"/>
        <w:widowControl/>
        <w:numPr>
          <w:ilvl w:val="0"/>
          <w:numId w:val="6"/>
        </w:numPr>
        <w:adjustRightInd w:val="0"/>
        <w:snapToGrid w:val="0"/>
        <w:spacing w:line="520" w:lineRule="exact"/>
        <w:ind w:firstLineChars="0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报价</w:t>
      </w:r>
      <w:r w:rsidRPr="00FA369F">
        <w:rPr>
          <w:sz w:val="24"/>
          <w:szCs w:val="24"/>
        </w:rPr>
        <w:t>是</w:t>
      </w:r>
      <w:r w:rsidRPr="00FA369F">
        <w:rPr>
          <w:rFonts w:hint="eastAsia"/>
          <w:sz w:val="24"/>
          <w:szCs w:val="24"/>
        </w:rPr>
        <w:t>包括询价文件所确定的采购范围相应服务的提供、人员（包括工资和补贴）、办公场所及设施、保险、劳保、管理、各种税费、利润、税金、政策性文件规定及合同包含的所有风险、责任等各项应有费用，以及为完成该项服务项目所涉及到的一切相关费用。</w:t>
      </w:r>
    </w:p>
    <w:p w14:paraId="2EC72A48" w14:textId="2A231FBE" w:rsidR="00A75D14" w:rsidRPr="00FA369F" w:rsidRDefault="00935F3C" w:rsidP="00A75D14">
      <w:pPr>
        <w:pStyle w:val="af1"/>
        <w:widowControl/>
        <w:numPr>
          <w:ilvl w:val="0"/>
          <w:numId w:val="6"/>
        </w:numPr>
        <w:adjustRightInd w:val="0"/>
        <w:snapToGrid w:val="0"/>
        <w:spacing w:line="520" w:lineRule="exact"/>
        <w:ind w:firstLineChars="0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科研</w:t>
      </w:r>
      <w:r w:rsidR="00F04A7F" w:rsidRPr="00FA369F">
        <w:rPr>
          <w:sz w:val="24"/>
          <w:szCs w:val="24"/>
        </w:rPr>
        <w:t>设备安装调试监管服务</w:t>
      </w:r>
      <w:r w:rsidR="00F04A7F" w:rsidRPr="00FA369F">
        <w:rPr>
          <w:rFonts w:hint="eastAsia"/>
          <w:sz w:val="24"/>
          <w:szCs w:val="24"/>
        </w:rPr>
        <w:t>可</w:t>
      </w:r>
      <w:r w:rsidR="00C062C9" w:rsidRPr="00FA369F">
        <w:rPr>
          <w:rFonts w:hint="eastAsia"/>
          <w:sz w:val="24"/>
          <w:szCs w:val="24"/>
        </w:rPr>
        <w:t>根据项目投入</w:t>
      </w:r>
      <w:r w:rsidR="008C55AD" w:rsidRPr="00FA369F">
        <w:rPr>
          <w:rFonts w:hint="eastAsia"/>
          <w:sz w:val="24"/>
          <w:szCs w:val="24"/>
        </w:rPr>
        <w:t>人员成本</w:t>
      </w:r>
      <w:r w:rsidR="001E7A85" w:rsidRPr="00FA369F">
        <w:rPr>
          <w:rFonts w:hint="eastAsia"/>
          <w:sz w:val="24"/>
          <w:szCs w:val="24"/>
        </w:rPr>
        <w:t>（按月计）</w:t>
      </w:r>
      <w:r w:rsidR="008C55AD" w:rsidRPr="00FA369F">
        <w:rPr>
          <w:rFonts w:hint="eastAsia"/>
          <w:sz w:val="24"/>
          <w:szCs w:val="24"/>
        </w:rPr>
        <w:t>进行报价</w:t>
      </w:r>
      <w:r w:rsidR="00007F78" w:rsidRPr="00FA369F">
        <w:rPr>
          <w:rFonts w:hint="eastAsia"/>
          <w:sz w:val="24"/>
          <w:szCs w:val="24"/>
        </w:rPr>
        <w:t>，</w:t>
      </w:r>
      <w:r w:rsidR="00FD48DC" w:rsidRPr="00FA369F">
        <w:rPr>
          <w:rFonts w:hint="eastAsia"/>
          <w:sz w:val="24"/>
          <w:szCs w:val="24"/>
        </w:rPr>
        <w:t>由响应单位视自身情况</w:t>
      </w:r>
      <w:r w:rsidR="00A75D14" w:rsidRPr="00FA369F">
        <w:rPr>
          <w:rFonts w:hint="eastAsia"/>
          <w:sz w:val="24"/>
          <w:szCs w:val="24"/>
        </w:rPr>
        <w:t>排定投入人员及</w:t>
      </w:r>
      <w:r w:rsidR="00FD48DC" w:rsidRPr="00FA369F">
        <w:rPr>
          <w:rFonts w:hint="eastAsia"/>
          <w:sz w:val="24"/>
          <w:szCs w:val="24"/>
        </w:rPr>
        <w:t>报价。</w:t>
      </w:r>
    </w:p>
    <w:tbl>
      <w:tblPr>
        <w:tblpPr w:leftFromText="180" w:rightFromText="180" w:vertAnchor="text" w:horzAnchor="page" w:tblpX="1814" w:tblpY="270"/>
        <w:tblOverlap w:val="never"/>
        <w:tblW w:w="821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4"/>
        <w:gridCol w:w="1161"/>
        <w:gridCol w:w="5812"/>
      </w:tblGrid>
      <w:tr w:rsidR="007913F5" w:rsidRPr="00FA369F" w14:paraId="6FA4E74C" w14:textId="77777777" w:rsidTr="00FB7DEE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9A3874" w14:textId="77777777" w:rsidR="007913F5" w:rsidRPr="00FA369F" w:rsidRDefault="007913F5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人员岗位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7493E8" w14:textId="77777777" w:rsidR="007913F5" w:rsidRPr="00FA369F" w:rsidRDefault="007913F5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9BA20E" w14:textId="23939EA9" w:rsidR="007913F5" w:rsidRPr="00FA369F" w:rsidRDefault="002015BD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 w:hint="eastAsia"/>
                <w:color w:val="0F1115"/>
                <w:sz w:val="24"/>
                <w:szCs w:val="24"/>
                <w:shd w:val="clear" w:color="auto" w:fill="FFFFFF"/>
              </w:rPr>
              <w:t>月</w:t>
            </w:r>
            <w:r w:rsidR="007913F5"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综合单价（人民币，含税）</w:t>
            </w:r>
          </w:p>
        </w:tc>
      </w:tr>
      <w:tr w:rsidR="007913F5" w:rsidRPr="00FA369F" w14:paraId="421DB77B" w14:textId="77777777" w:rsidTr="00FB7DEE">
        <w:trPr>
          <w:trHeight w:val="35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4A4440" w14:textId="484E0B29" w:rsidR="007913F5" w:rsidRPr="00FA369F" w:rsidRDefault="007913F5" w:rsidP="007913F5">
            <w:pPr>
              <w:widowControl/>
              <w:ind w:leftChars="67" w:left="141"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290578" w14:textId="77777777" w:rsidR="007913F5" w:rsidRPr="00FA369F" w:rsidRDefault="007913F5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人/月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B1912" w14:textId="6B490904" w:rsidR="007913F5" w:rsidRPr="00FA369F" w:rsidRDefault="007913F5" w:rsidP="007913F5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¥      元</w:t>
            </w:r>
          </w:p>
        </w:tc>
      </w:tr>
      <w:tr w:rsidR="007913F5" w:rsidRPr="00FA369F" w14:paraId="14159114" w14:textId="77777777" w:rsidTr="00F36BD4">
        <w:trPr>
          <w:trHeight w:val="44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14D1C3" w14:textId="6175E1D7" w:rsidR="007913F5" w:rsidRPr="00FA369F" w:rsidRDefault="007913F5" w:rsidP="007913F5">
            <w:pPr>
              <w:widowControl/>
              <w:ind w:leftChars="67" w:left="141"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BFE4C7" w14:textId="38734DB8" w:rsidR="007913F5" w:rsidRPr="00FA369F" w:rsidRDefault="007913F5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6B43D2" w14:textId="509574A6" w:rsidR="007913F5" w:rsidRPr="00FA369F" w:rsidRDefault="007913F5" w:rsidP="007913F5">
            <w:pPr>
              <w:widowControl/>
              <w:ind w:leftChars="-100" w:left="-210"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……</w:t>
            </w:r>
          </w:p>
        </w:tc>
      </w:tr>
      <w:tr w:rsidR="00A75D14" w:rsidRPr="00FA369F" w14:paraId="155AD514" w14:textId="77777777" w:rsidTr="00FB7DEE">
        <w:trPr>
          <w:trHeight w:val="121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13C9B2" w14:textId="435FB088" w:rsidR="007913F5" w:rsidRPr="00FA369F" w:rsidRDefault="00A75D14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说明</w:t>
            </w:r>
            <w:r w:rsidR="007913F5" w:rsidRPr="00FA369F">
              <w:rPr>
                <w:rFonts w:ascii="宋体" w:eastAsia="宋体" w:hAnsi="宋体" w:cs="Segoe UI" w:hint="eastAsia"/>
                <w:color w:val="0F1115"/>
                <w:sz w:val="24"/>
                <w:szCs w:val="24"/>
                <w:shd w:val="clear" w:color="auto" w:fill="FFFFFF"/>
              </w:rPr>
              <w:t>：</w:t>
            </w:r>
          </w:p>
          <w:p w14:paraId="6ED881E3" w14:textId="5FE668A8" w:rsidR="007913F5" w:rsidRPr="00FA369F" w:rsidRDefault="007913F5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 w:hint="eastAsia"/>
                <w:color w:val="0F1115"/>
                <w:sz w:val="24"/>
                <w:szCs w:val="24"/>
                <w:shd w:val="clear" w:color="auto" w:fill="FFFFFF"/>
              </w:rPr>
              <w:t>1.</w:t>
            </w:r>
            <w:r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上述单价为固定综合单价，已包含全部费用。</w:t>
            </w:r>
          </w:p>
          <w:p w14:paraId="73A358D7" w14:textId="6C96C38A" w:rsidR="00A75D14" w:rsidRPr="00FA369F" w:rsidRDefault="007913F5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 w:hint="eastAsia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A75D14" w:rsidRPr="00FA369F"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  <w:t>结算时，服务不满整月的，按“当月费用 = 月综合单价 × (当月服务天数 ÷ 30)”计算。</w:t>
            </w:r>
          </w:p>
          <w:p w14:paraId="69C067CB" w14:textId="7C29E948" w:rsidR="007913F5" w:rsidRPr="00FA369F" w:rsidRDefault="00923636" w:rsidP="00542717">
            <w:pPr>
              <w:widowControl/>
              <w:rPr>
                <w:rFonts w:ascii="宋体" w:eastAsia="宋体" w:hAnsi="宋体" w:cs="Segoe UI"/>
                <w:color w:val="0F1115"/>
                <w:sz w:val="24"/>
                <w:szCs w:val="24"/>
                <w:shd w:val="clear" w:color="auto" w:fill="FFFFFF"/>
              </w:rPr>
            </w:pPr>
            <w:r w:rsidRPr="00FA369F">
              <w:rPr>
                <w:rFonts w:ascii="宋体" w:eastAsia="宋体" w:hAnsi="宋体" w:cs="Segoe UI" w:hint="eastAsia"/>
                <w:color w:val="0F1115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7913F5" w:rsidRPr="00FA369F">
              <w:rPr>
                <w:rFonts w:ascii="宋体" w:eastAsia="宋体" w:hAnsi="宋体" w:cs="Segoe UI" w:hint="eastAsia"/>
                <w:color w:val="0F1115"/>
                <w:sz w:val="24"/>
                <w:szCs w:val="24"/>
                <w:shd w:val="clear" w:color="auto" w:fill="FFFFFF"/>
              </w:rPr>
              <w:t>.人员岗位响应单位根据项目需求设置，若后续人员需求调整，最终按岗位人员实际服务月数结算。</w:t>
            </w:r>
          </w:p>
        </w:tc>
      </w:tr>
    </w:tbl>
    <w:p w14:paraId="49EA53E0" w14:textId="77777777" w:rsidR="00A75D14" w:rsidRPr="00FA369F" w:rsidRDefault="00A75D14" w:rsidP="007F51F2">
      <w:pPr>
        <w:widowControl/>
        <w:shd w:val="clear" w:color="auto" w:fill="FFFFFF"/>
        <w:adjustRightInd w:val="0"/>
        <w:snapToGrid w:val="0"/>
        <w:spacing w:line="520" w:lineRule="exact"/>
        <w:ind w:firstLine="480"/>
        <w:rPr>
          <w:sz w:val="24"/>
          <w:szCs w:val="24"/>
        </w:rPr>
      </w:pPr>
    </w:p>
    <w:p w14:paraId="2FB63830" w14:textId="68DCE879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时间安排</w:t>
      </w:r>
    </w:p>
    <w:p w14:paraId="7C964740" w14:textId="424B1D70" w:rsidR="00252B55" w:rsidRPr="00FA369F" w:rsidRDefault="005113CB" w:rsidP="007F51F2">
      <w:pPr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响应文件送达截止时间：</w:t>
      </w:r>
      <w:r w:rsidR="008C3AB6" w:rsidRPr="00FA369F">
        <w:rPr>
          <w:rFonts w:hint="eastAsia"/>
          <w:sz w:val="24"/>
          <w:szCs w:val="24"/>
        </w:rPr>
        <w:t>202</w:t>
      </w:r>
      <w:r w:rsidR="00A951E5" w:rsidRPr="00FA369F">
        <w:rPr>
          <w:rFonts w:hint="eastAsia"/>
          <w:sz w:val="24"/>
          <w:szCs w:val="24"/>
        </w:rPr>
        <w:t>6</w:t>
      </w:r>
      <w:r w:rsidR="008C3AB6" w:rsidRPr="00FA369F">
        <w:rPr>
          <w:rFonts w:hint="eastAsia"/>
          <w:sz w:val="24"/>
          <w:szCs w:val="24"/>
        </w:rPr>
        <w:t>年</w:t>
      </w:r>
      <w:r w:rsidR="00273924" w:rsidRPr="00FA369F">
        <w:rPr>
          <w:rFonts w:hint="eastAsia"/>
          <w:sz w:val="24"/>
          <w:szCs w:val="24"/>
        </w:rPr>
        <w:t>5</w:t>
      </w:r>
      <w:r w:rsidR="008C3AB6" w:rsidRPr="00FA369F">
        <w:rPr>
          <w:rFonts w:hint="eastAsia"/>
          <w:sz w:val="24"/>
          <w:szCs w:val="24"/>
        </w:rPr>
        <w:t>月</w:t>
      </w:r>
      <w:r w:rsidR="00FA369F">
        <w:rPr>
          <w:sz w:val="24"/>
          <w:szCs w:val="24"/>
        </w:rPr>
        <w:t>22</w:t>
      </w:r>
      <w:r w:rsidRPr="00FA369F">
        <w:rPr>
          <w:rFonts w:hint="eastAsia"/>
          <w:sz w:val="24"/>
          <w:szCs w:val="24"/>
        </w:rPr>
        <w:t>日中午</w:t>
      </w:r>
      <w:r w:rsidRPr="00FA369F">
        <w:rPr>
          <w:rFonts w:hint="eastAsia"/>
          <w:sz w:val="24"/>
          <w:szCs w:val="24"/>
        </w:rPr>
        <w:t>12:00</w:t>
      </w:r>
      <w:r w:rsidRPr="00FA369F">
        <w:rPr>
          <w:rFonts w:hint="eastAsia"/>
          <w:sz w:val="24"/>
          <w:szCs w:val="24"/>
        </w:rPr>
        <w:t>前</w:t>
      </w:r>
    </w:p>
    <w:p w14:paraId="2C385CD6" w14:textId="77777777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响应文件要求</w:t>
      </w:r>
    </w:p>
    <w:p w14:paraId="094E3784" w14:textId="77777777" w:rsidR="00112576" w:rsidRPr="00FA369F" w:rsidRDefault="0011257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b/>
          <w:sz w:val="24"/>
          <w:szCs w:val="24"/>
        </w:rPr>
      </w:pPr>
      <w:r w:rsidRPr="00FA369F">
        <w:rPr>
          <w:rFonts w:hint="eastAsia"/>
          <w:sz w:val="24"/>
          <w:szCs w:val="24"/>
        </w:rPr>
        <w:t>响应</w:t>
      </w:r>
      <w:r w:rsidRPr="00FA369F">
        <w:rPr>
          <w:sz w:val="24"/>
          <w:szCs w:val="24"/>
        </w:rPr>
        <w:t>单位有效法人</w:t>
      </w:r>
      <w:r w:rsidRPr="00FA369F">
        <w:rPr>
          <w:rFonts w:hint="eastAsia"/>
          <w:sz w:val="24"/>
          <w:szCs w:val="24"/>
        </w:rPr>
        <w:t>证书复印件并加盖公章</w:t>
      </w:r>
      <w:r w:rsidRPr="00FA369F">
        <w:rPr>
          <w:rFonts w:hint="eastAsia"/>
          <w:b/>
          <w:sz w:val="24"/>
          <w:szCs w:val="24"/>
        </w:rPr>
        <w:t>；</w:t>
      </w:r>
    </w:p>
    <w:p w14:paraId="18B47828" w14:textId="4A20E88F" w:rsidR="00112576" w:rsidRPr="00FA369F" w:rsidRDefault="0011257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b/>
          <w:sz w:val="24"/>
          <w:szCs w:val="24"/>
        </w:rPr>
      </w:pPr>
      <w:r w:rsidRPr="00FA369F">
        <w:rPr>
          <w:sz w:val="24"/>
          <w:szCs w:val="24"/>
        </w:rPr>
        <w:t>国</w:t>
      </w:r>
      <w:r w:rsidRPr="00FA369F">
        <w:rPr>
          <w:rFonts w:hint="eastAsia"/>
          <w:sz w:val="24"/>
          <w:szCs w:val="24"/>
        </w:rPr>
        <w:t>家</w:t>
      </w:r>
      <w:r w:rsidRPr="00FA369F">
        <w:rPr>
          <w:sz w:val="24"/>
          <w:szCs w:val="24"/>
        </w:rPr>
        <w:t>省</w:t>
      </w:r>
      <w:r w:rsidRPr="00FA369F">
        <w:rPr>
          <w:rFonts w:hint="eastAsia"/>
          <w:sz w:val="24"/>
          <w:szCs w:val="24"/>
        </w:rPr>
        <w:t>、</w:t>
      </w:r>
      <w:r w:rsidRPr="00FA369F">
        <w:rPr>
          <w:sz w:val="24"/>
          <w:szCs w:val="24"/>
        </w:rPr>
        <w:t>直辖市</w:t>
      </w:r>
      <w:r w:rsidRPr="00FA369F">
        <w:rPr>
          <w:rFonts w:hint="eastAsia"/>
          <w:sz w:val="24"/>
          <w:szCs w:val="24"/>
        </w:rPr>
        <w:t>级</w:t>
      </w:r>
      <w:r w:rsidRPr="00FA369F">
        <w:rPr>
          <w:sz w:val="24"/>
          <w:szCs w:val="24"/>
        </w:rPr>
        <w:t>住房和</w:t>
      </w:r>
      <w:r w:rsidRPr="00FA369F">
        <w:rPr>
          <w:rFonts w:hint="eastAsia"/>
          <w:sz w:val="24"/>
          <w:szCs w:val="24"/>
        </w:rPr>
        <w:t>城乡</w:t>
      </w:r>
      <w:r w:rsidRPr="00FA369F">
        <w:rPr>
          <w:sz w:val="24"/>
          <w:szCs w:val="24"/>
        </w:rPr>
        <w:t>建设部颁发的</w:t>
      </w:r>
      <w:r w:rsidR="00E62779" w:rsidRPr="00FA369F">
        <w:rPr>
          <w:rFonts w:hint="eastAsia"/>
          <w:sz w:val="24"/>
          <w:szCs w:val="24"/>
        </w:rPr>
        <w:t>房屋建筑及</w:t>
      </w:r>
      <w:r w:rsidRPr="00FA369F">
        <w:rPr>
          <w:rFonts w:hint="eastAsia"/>
          <w:sz w:val="24"/>
          <w:szCs w:val="24"/>
        </w:rPr>
        <w:t>机电</w:t>
      </w:r>
      <w:r w:rsidRPr="00FA369F">
        <w:rPr>
          <w:sz w:val="24"/>
          <w:szCs w:val="24"/>
        </w:rPr>
        <w:t>工程监理</w:t>
      </w:r>
      <w:r w:rsidRPr="00FA369F">
        <w:rPr>
          <w:rFonts w:hint="eastAsia"/>
          <w:sz w:val="24"/>
          <w:szCs w:val="24"/>
        </w:rPr>
        <w:t>乙级</w:t>
      </w:r>
      <w:r w:rsidR="00804B54" w:rsidRPr="00FA369F">
        <w:rPr>
          <w:rFonts w:hint="eastAsia"/>
          <w:sz w:val="24"/>
          <w:szCs w:val="24"/>
        </w:rPr>
        <w:t>及以上</w:t>
      </w:r>
      <w:r w:rsidRPr="00FA369F">
        <w:rPr>
          <w:sz w:val="24"/>
          <w:szCs w:val="24"/>
        </w:rPr>
        <w:t>资质证书</w:t>
      </w:r>
      <w:r w:rsidRPr="00FA369F">
        <w:rPr>
          <w:rFonts w:hint="eastAsia"/>
          <w:sz w:val="24"/>
          <w:szCs w:val="24"/>
        </w:rPr>
        <w:t>并加盖公章</w:t>
      </w:r>
      <w:r w:rsidRPr="00FA369F">
        <w:rPr>
          <w:rFonts w:ascii="Times New Roman" w:eastAsia="宋体" w:hAnsi="Times New Roman" w:cs="Times New Roman" w:hint="eastAsia"/>
          <w:kern w:val="0"/>
          <w:sz w:val="24"/>
          <w:szCs w:val="20"/>
        </w:rPr>
        <w:t>；</w:t>
      </w:r>
    </w:p>
    <w:p w14:paraId="5E7248A8" w14:textId="77777777" w:rsidR="00112576" w:rsidRPr="00FA369F" w:rsidRDefault="0011257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在“信用中国”网站无失信、行政处罚信息的证明，并加盖公章；</w:t>
      </w:r>
    </w:p>
    <w:p w14:paraId="615A42B9" w14:textId="509C2A6D" w:rsidR="00112576" w:rsidRPr="00FA369F" w:rsidRDefault="008C3AB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0"/>
        </w:rPr>
      </w:pPr>
      <w:r w:rsidRPr="00FA369F">
        <w:rPr>
          <w:rFonts w:ascii="Times New Roman" w:eastAsia="宋体" w:hAnsi="Times New Roman" w:cs="Times New Roman" w:hint="eastAsia"/>
          <w:kern w:val="0"/>
          <w:sz w:val="24"/>
          <w:szCs w:val="20"/>
        </w:rPr>
        <w:t>服务</w:t>
      </w:r>
      <w:r w:rsidR="00112576" w:rsidRPr="00FA369F">
        <w:rPr>
          <w:rFonts w:ascii="Times New Roman" w:eastAsia="宋体" w:hAnsi="Times New Roman" w:cs="Times New Roman" w:hint="eastAsia"/>
          <w:kern w:val="0"/>
          <w:sz w:val="24"/>
          <w:szCs w:val="20"/>
        </w:rPr>
        <w:t>方案及技术人员安排（含资质证书）；</w:t>
      </w:r>
    </w:p>
    <w:p w14:paraId="5EBEB069" w14:textId="77777777" w:rsidR="00112576" w:rsidRPr="00FA369F" w:rsidRDefault="0011257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0"/>
        </w:rPr>
      </w:pPr>
      <w:r w:rsidRPr="00FA369F">
        <w:rPr>
          <w:rFonts w:ascii="Times New Roman" w:eastAsia="宋体" w:hAnsi="Times New Roman" w:cs="Times New Roman" w:hint="eastAsia"/>
          <w:kern w:val="0"/>
          <w:sz w:val="24"/>
          <w:szCs w:val="20"/>
        </w:rPr>
        <w:t>项目联系人及联系方式；</w:t>
      </w:r>
    </w:p>
    <w:p w14:paraId="548299FD" w14:textId="77777777" w:rsidR="00112576" w:rsidRPr="00FA369F" w:rsidRDefault="0011257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项目报价（</w:t>
      </w:r>
      <w:r w:rsidRPr="00FA369F">
        <w:rPr>
          <w:rFonts w:ascii="宋体" w:hAnsi="宋体" w:cs="宋体" w:hint="eastAsia"/>
          <w:kern w:val="0"/>
          <w:sz w:val="24"/>
          <w:szCs w:val="20"/>
        </w:rPr>
        <w:t>所报价格应为税后价格，</w:t>
      </w:r>
      <w:r w:rsidRPr="00FA369F">
        <w:rPr>
          <w:rFonts w:hint="eastAsia"/>
          <w:sz w:val="24"/>
          <w:szCs w:val="24"/>
        </w:rPr>
        <w:t>加盖公章）；</w:t>
      </w:r>
    </w:p>
    <w:p w14:paraId="315A63B1" w14:textId="77777777" w:rsidR="00112576" w:rsidRPr="00FA369F" w:rsidRDefault="00112576" w:rsidP="007F51F2">
      <w:pPr>
        <w:pStyle w:val="af1"/>
        <w:numPr>
          <w:ilvl w:val="0"/>
          <w:numId w:val="2"/>
        </w:numPr>
        <w:adjustRightInd w:val="0"/>
        <w:snapToGrid w:val="0"/>
        <w:spacing w:line="520" w:lineRule="exact"/>
        <w:ind w:firstLineChars="0"/>
        <w:jc w:val="left"/>
        <w:textAlignment w:val="baseline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上述资料一式</w:t>
      </w:r>
      <w:r w:rsidRPr="00FA369F">
        <w:rPr>
          <w:rFonts w:hint="eastAsia"/>
          <w:sz w:val="24"/>
          <w:szCs w:val="24"/>
        </w:rPr>
        <w:t>2</w:t>
      </w:r>
      <w:r w:rsidRPr="00FA369F">
        <w:rPr>
          <w:rFonts w:hint="eastAsia"/>
          <w:sz w:val="24"/>
          <w:szCs w:val="24"/>
        </w:rPr>
        <w:t>份，密封送达。</w:t>
      </w:r>
    </w:p>
    <w:p w14:paraId="0489B732" w14:textId="77777777" w:rsidR="00252B55" w:rsidRPr="00FA369F" w:rsidRDefault="005113CB" w:rsidP="007F51F2">
      <w:pPr>
        <w:pStyle w:val="af1"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b/>
          <w:sz w:val="24"/>
          <w:szCs w:val="24"/>
        </w:rPr>
      </w:pPr>
      <w:r w:rsidRPr="00FA369F">
        <w:rPr>
          <w:rFonts w:hint="eastAsia"/>
          <w:b/>
          <w:sz w:val="24"/>
          <w:szCs w:val="24"/>
        </w:rPr>
        <w:t>联系方式</w:t>
      </w:r>
    </w:p>
    <w:p w14:paraId="3245B0FD" w14:textId="0DEF5007" w:rsidR="00252B55" w:rsidRPr="00FA369F" w:rsidRDefault="005113CB" w:rsidP="00184A0F">
      <w:pPr>
        <w:adjustRightInd w:val="0"/>
        <w:snapToGrid w:val="0"/>
        <w:spacing w:line="520" w:lineRule="exact"/>
        <w:ind w:firstLineChars="200" w:firstLine="480"/>
        <w:jc w:val="left"/>
        <w:rPr>
          <w:b/>
          <w:sz w:val="24"/>
          <w:szCs w:val="24"/>
        </w:rPr>
      </w:pPr>
      <w:bookmarkStart w:id="0" w:name="_GoBack"/>
      <w:r w:rsidRPr="00FA369F">
        <w:rPr>
          <w:rFonts w:hint="eastAsia"/>
          <w:sz w:val="24"/>
          <w:szCs w:val="24"/>
        </w:rPr>
        <w:t>地址：上海市浦东新区海科路</w:t>
      </w:r>
      <w:r w:rsidRPr="00FA369F">
        <w:rPr>
          <w:rFonts w:hint="eastAsia"/>
          <w:sz w:val="24"/>
          <w:szCs w:val="24"/>
        </w:rPr>
        <w:t>99</w:t>
      </w:r>
      <w:r w:rsidRPr="00FA369F">
        <w:rPr>
          <w:rFonts w:hint="eastAsia"/>
          <w:sz w:val="24"/>
          <w:szCs w:val="24"/>
        </w:rPr>
        <w:t>号综合楼</w:t>
      </w:r>
      <w:r w:rsidR="00A558C9" w:rsidRPr="00FA369F">
        <w:rPr>
          <w:sz w:val="24"/>
          <w:szCs w:val="24"/>
        </w:rPr>
        <w:t>1</w:t>
      </w:r>
      <w:r w:rsidRPr="00FA369F">
        <w:rPr>
          <w:rFonts w:hint="eastAsia"/>
          <w:sz w:val="24"/>
          <w:szCs w:val="24"/>
        </w:rPr>
        <w:t>楼</w:t>
      </w:r>
      <w:r w:rsidR="00A558C9" w:rsidRPr="00FA369F">
        <w:rPr>
          <w:rFonts w:hint="eastAsia"/>
          <w:sz w:val="24"/>
          <w:szCs w:val="24"/>
        </w:rPr>
        <w:t>一站式服务中心</w:t>
      </w:r>
    </w:p>
    <w:p w14:paraId="36A399C0" w14:textId="5AF1931B" w:rsidR="00252B55" w:rsidRPr="00FA369F" w:rsidRDefault="005113CB" w:rsidP="00184A0F">
      <w:pPr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 w:rsidRPr="00FA369F">
        <w:rPr>
          <w:sz w:val="24"/>
          <w:szCs w:val="24"/>
        </w:rPr>
        <w:t>联系人</w:t>
      </w:r>
      <w:r w:rsidRPr="00FA369F">
        <w:rPr>
          <w:rFonts w:hint="eastAsia"/>
          <w:sz w:val="24"/>
          <w:szCs w:val="24"/>
        </w:rPr>
        <w:t>：</w:t>
      </w:r>
      <w:r w:rsidR="00653146">
        <w:rPr>
          <w:rFonts w:hint="eastAsia"/>
          <w:sz w:val="24"/>
          <w:szCs w:val="24"/>
        </w:rPr>
        <w:t>汪老师</w:t>
      </w:r>
    </w:p>
    <w:p w14:paraId="3D4E2B4C" w14:textId="1875785E" w:rsidR="00252B55" w:rsidRPr="00FA369F" w:rsidRDefault="005113CB" w:rsidP="00184A0F">
      <w:pPr>
        <w:widowControl/>
        <w:adjustRightInd w:val="0"/>
        <w:snapToGrid w:val="0"/>
        <w:spacing w:line="520" w:lineRule="exact"/>
        <w:ind w:firstLineChars="200" w:firstLine="480"/>
        <w:jc w:val="left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联系电话：</w:t>
      </w:r>
      <w:r w:rsidRPr="00FA369F">
        <w:rPr>
          <w:rFonts w:hint="eastAsia"/>
          <w:sz w:val="24"/>
          <w:szCs w:val="24"/>
        </w:rPr>
        <w:t>0</w:t>
      </w:r>
      <w:r w:rsidRPr="00FA369F">
        <w:rPr>
          <w:sz w:val="24"/>
          <w:szCs w:val="24"/>
        </w:rPr>
        <w:t>21</w:t>
      </w:r>
      <w:r w:rsidRPr="00FA369F">
        <w:rPr>
          <w:rFonts w:hint="eastAsia"/>
          <w:sz w:val="24"/>
          <w:szCs w:val="24"/>
        </w:rPr>
        <w:t>-</w:t>
      </w:r>
      <w:r w:rsidR="00292464" w:rsidRPr="00FA369F">
        <w:rPr>
          <w:sz w:val="24"/>
          <w:szCs w:val="24"/>
        </w:rPr>
        <w:t>20325077</w:t>
      </w:r>
    </w:p>
    <w:bookmarkEnd w:id="0"/>
    <w:p w14:paraId="7ADFE68F" w14:textId="77777777" w:rsidR="00252B55" w:rsidRPr="00FA369F" w:rsidRDefault="00252B55" w:rsidP="007F51F2">
      <w:pPr>
        <w:widowControl/>
        <w:adjustRightInd w:val="0"/>
        <w:snapToGrid w:val="0"/>
        <w:spacing w:line="520" w:lineRule="exact"/>
        <w:jc w:val="left"/>
        <w:rPr>
          <w:sz w:val="24"/>
          <w:szCs w:val="24"/>
        </w:rPr>
      </w:pPr>
    </w:p>
    <w:p w14:paraId="7A9D07FD" w14:textId="4784C6F0" w:rsidR="00252B55" w:rsidRPr="00FA369F" w:rsidRDefault="00FA0BE5" w:rsidP="007F51F2">
      <w:pPr>
        <w:widowControl/>
        <w:adjustRightInd w:val="0"/>
        <w:snapToGrid w:val="0"/>
        <w:spacing w:line="520" w:lineRule="exact"/>
        <w:jc w:val="right"/>
        <w:rPr>
          <w:rFonts w:ascii="宋体" w:hAnsi="宋体" w:cs="宋体"/>
          <w:kern w:val="0"/>
          <w:sz w:val="24"/>
        </w:rPr>
      </w:pPr>
      <w:r w:rsidRPr="00FA369F">
        <w:rPr>
          <w:rFonts w:ascii="宋体" w:hAnsi="宋体" w:cs="宋体" w:hint="eastAsia"/>
          <w:kern w:val="0"/>
          <w:sz w:val="24"/>
        </w:rPr>
        <w:t>中国科学院上海高等研究院</w:t>
      </w:r>
    </w:p>
    <w:p w14:paraId="74D08D2A" w14:textId="5C43DCAA" w:rsidR="00252B55" w:rsidRDefault="005113CB" w:rsidP="007F51F2">
      <w:pPr>
        <w:adjustRightInd w:val="0"/>
        <w:snapToGrid w:val="0"/>
        <w:spacing w:line="520" w:lineRule="exact"/>
        <w:jc w:val="right"/>
        <w:rPr>
          <w:sz w:val="24"/>
          <w:szCs w:val="24"/>
        </w:rPr>
      </w:pPr>
      <w:r w:rsidRPr="00FA369F">
        <w:rPr>
          <w:rFonts w:hint="eastAsia"/>
          <w:sz w:val="24"/>
          <w:szCs w:val="24"/>
        </w:rPr>
        <w:t>202</w:t>
      </w:r>
      <w:r w:rsidR="00F04A7F" w:rsidRPr="00FA369F">
        <w:rPr>
          <w:rFonts w:hint="eastAsia"/>
          <w:sz w:val="24"/>
          <w:szCs w:val="24"/>
        </w:rPr>
        <w:t>6</w:t>
      </w:r>
      <w:r w:rsidRPr="00FA369F">
        <w:rPr>
          <w:rFonts w:hint="eastAsia"/>
          <w:sz w:val="24"/>
          <w:szCs w:val="24"/>
        </w:rPr>
        <w:t>年</w:t>
      </w:r>
      <w:r w:rsidR="00F04A7F" w:rsidRPr="00FA369F">
        <w:rPr>
          <w:rFonts w:hint="eastAsia"/>
          <w:sz w:val="24"/>
          <w:szCs w:val="24"/>
        </w:rPr>
        <w:t>5</w:t>
      </w:r>
      <w:r w:rsidRPr="00FA369F">
        <w:rPr>
          <w:rFonts w:hint="eastAsia"/>
          <w:sz w:val="24"/>
          <w:szCs w:val="24"/>
        </w:rPr>
        <w:t>月</w:t>
      </w:r>
    </w:p>
    <w:sectPr w:rsidR="00252B5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A9385" w14:textId="77777777" w:rsidR="009A3822" w:rsidRDefault="009A3822">
      <w:r>
        <w:separator/>
      </w:r>
    </w:p>
  </w:endnote>
  <w:endnote w:type="continuationSeparator" w:id="0">
    <w:p w14:paraId="57CFBDD8" w14:textId="77777777" w:rsidR="009A3822" w:rsidRDefault="009A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93448"/>
    </w:sdtPr>
    <w:sdtEndPr/>
    <w:sdtContent>
      <w:sdt>
        <w:sdtPr>
          <w:id w:val="98381352"/>
        </w:sdtPr>
        <w:sdtEndPr/>
        <w:sdtContent>
          <w:p w14:paraId="69DA32AC" w14:textId="54F0CA07" w:rsidR="00252B55" w:rsidRDefault="005113CB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A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A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6EDFD" w14:textId="77777777" w:rsidR="00252B55" w:rsidRDefault="00252B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38BDD" w14:textId="77777777" w:rsidR="009A3822" w:rsidRDefault="009A3822">
      <w:r>
        <w:separator/>
      </w:r>
    </w:p>
  </w:footnote>
  <w:footnote w:type="continuationSeparator" w:id="0">
    <w:p w14:paraId="4AEA22D8" w14:textId="77777777" w:rsidR="009A3822" w:rsidRDefault="009A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08F"/>
    <w:multiLevelType w:val="multilevel"/>
    <w:tmpl w:val="03AE608F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9F2E9F"/>
    <w:multiLevelType w:val="hybridMultilevel"/>
    <w:tmpl w:val="5A28475A"/>
    <w:lvl w:ilvl="0" w:tplc="9CE0DA66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B788A"/>
    <w:multiLevelType w:val="multilevel"/>
    <w:tmpl w:val="500B788A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177DF"/>
    <w:multiLevelType w:val="multilevel"/>
    <w:tmpl w:val="5D2177DF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F93808"/>
    <w:multiLevelType w:val="multilevel"/>
    <w:tmpl w:val="5D2177DF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15"/>
    <w:rsid w:val="00007F78"/>
    <w:rsid w:val="00010A90"/>
    <w:rsid w:val="00013D8B"/>
    <w:rsid w:val="000207DA"/>
    <w:rsid w:val="0002543E"/>
    <w:rsid w:val="00032A05"/>
    <w:rsid w:val="00044832"/>
    <w:rsid w:val="0004622C"/>
    <w:rsid w:val="000501FA"/>
    <w:rsid w:val="0005078B"/>
    <w:rsid w:val="0006331C"/>
    <w:rsid w:val="000644DF"/>
    <w:rsid w:val="00067660"/>
    <w:rsid w:val="00076FBC"/>
    <w:rsid w:val="00084C6F"/>
    <w:rsid w:val="000C027E"/>
    <w:rsid w:val="000C2471"/>
    <w:rsid w:val="000C5008"/>
    <w:rsid w:val="000C7EA8"/>
    <w:rsid w:val="000D46CE"/>
    <w:rsid w:val="000E4115"/>
    <w:rsid w:val="000E78A3"/>
    <w:rsid w:val="000E7EEC"/>
    <w:rsid w:val="00111E6A"/>
    <w:rsid w:val="00112576"/>
    <w:rsid w:val="0011492D"/>
    <w:rsid w:val="0012060E"/>
    <w:rsid w:val="0012167A"/>
    <w:rsid w:val="00134DB5"/>
    <w:rsid w:val="00145A2D"/>
    <w:rsid w:val="001479FA"/>
    <w:rsid w:val="001516A9"/>
    <w:rsid w:val="001548FB"/>
    <w:rsid w:val="001552E1"/>
    <w:rsid w:val="001637F4"/>
    <w:rsid w:val="00184012"/>
    <w:rsid w:val="00184A0F"/>
    <w:rsid w:val="001D4A27"/>
    <w:rsid w:val="001D799B"/>
    <w:rsid w:val="001E7A85"/>
    <w:rsid w:val="001F30CC"/>
    <w:rsid w:val="002015BD"/>
    <w:rsid w:val="0020369B"/>
    <w:rsid w:val="00210E18"/>
    <w:rsid w:val="00211E81"/>
    <w:rsid w:val="00224B56"/>
    <w:rsid w:val="00227B4B"/>
    <w:rsid w:val="00230E42"/>
    <w:rsid w:val="00231377"/>
    <w:rsid w:val="002412BB"/>
    <w:rsid w:val="002444B5"/>
    <w:rsid w:val="00252B55"/>
    <w:rsid w:val="00261E40"/>
    <w:rsid w:val="00273924"/>
    <w:rsid w:val="00276F01"/>
    <w:rsid w:val="00277839"/>
    <w:rsid w:val="00283085"/>
    <w:rsid w:val="002868C3"/>
    <w:rsid w:val="0029067A"/>
    <w:rsid w:val="00292464"/>
    <w:rsid w:val="002A5BD4"/>
    <w:rsid w:val="002B5419"/>
    <w:rsid w:val="002D06F9"/>
    <w:rsid w:val="002D3AB4"/>
    <w:rsid w:val="002E0338"/>
    <w:rsid w:val="002E230B"/>
    <w:rsid w:val="002E3917"/>
    <w:rsid w:val="003211E8"/>
    <w:rsid w:val="00321488"/>
    <w:rsid w:val="00327B02"/>
    <w:rsid w:val="0033077A"/>
    <w:rsid w:val="003551FE"/>
    <w:rsid w:val="003619F7"/>
    <w:rsid w:val="00370913"/>
    <w:rsid w:val="00382268"/>
    <w:rsid w:val="003872A5"/>
    <w:rsid w:val="003874DB"/>
    <w:rsid w:val="00387FDB"/>
    <w:rsid w:val="003A5A5F"/>
    <w:rsid w:val="003B5D6B"/>
    <w:rsid w:val="003B6F69"/>
    <w:rsid w:val="003E22D9"/>
    <w:rsid w:val="003E4F4D"/>
    <w:rsid w:val="003F30DF"/>
    <w:rsid w:val="003F5D51"/>
    <w:rsid w:val="004118BA"/>
    <w:rsid w:val="00412AE7"/>
    <w:rsid w:val="00417713"/>
    <w:rsid w:val="004215A7"/>
    <w:rsid w:val="00427055"/>
    <w:rsid w:val="00444226"/>
    <w:rsid w:val="00445A41"/>
    <w:rsid w:val="00463669"/>
    <w:rsid w:val="00463670"/>
    <w:rsid w:val="00467CEC"/>
    <w:rsid w:val="00490371"/>
    <w:rsid w:val="00490F6D"/>
    <w:rsid w:val="004A1935"/>
    <w:rsid w:val="004B1B25"/>
    <w:rsid w:val="004C109D"/>
    <w:rsid w:val="004C4B79"/>
    <w:rsid w:val="004D20FA"/>
    <w:rsid w:val="004E4710"/>
    <w:rsid w:val="00510138"/>
    <w:rsid w:val="005113CB"/>
    <w:rsid w:val="00512A2E"/>
    <w:rsid w:val="005304C5"/>
    <w:rsid w:val="005313F0"/>
    <w:rsid w:val="00534F3F"/>
    <w:rsid w:val="0054029B"/>
    <w:rsid w:val="00542717"/>
    <w:rsid w:val="0055083D"/>
    <w:rsid w:val="0055789A"/>
    <w:rsid w:val="00557C94"/>
    <w:rsid w:val="005619E4"/>
    <w:rsid w:val="00561FAE"/>
    <w:rsid w:val="00566CD4"/>
    <w:rsid w:val="0057588D"/>
    <w:rsid w:val="00577D39"/>
    <w:rsid w:val="00580620"/>
    <w:rsid w:val="0059411D"/>
    <w:rsid w:val="005A4A0B"/>
    <w:rsid w:val="005B1DA0"/>
    <w:rsid w:val="005B5E20"/>
    <w:rsid w:val="005B6807"/>
    <w:rsid w:val="005D16FF"/>
    <w:rsid w:val="005E2EBF"/>
    <w:rsid w:val="005F3824"/>
    <w:rsid w:val="006058A9"/>
    <w:rsid w:val="00606BE4"/>
    <w:rsid w:val="00622FD6"/>
    <w:rsid w:val="00627301"/>
    <w:rsid w:val="00631BFE"/>
    <w:rsid w:val="00631C05"/>
    <w:rsid w:val="00634754"/>
    <w:rsid w:val="00645B95"/>
    <w:rsid w:val="00651460"/>
    <w:rsid w:val="00653146"/>
    <w:rsid w:val="0066377B"/>
    <w:rsid w:val="0066566D"/>
    <w:rsid w:val="00677545"/>
    <w:rsid w:val="006B5B14"/>
    <w:rsid w:val="006C4872"/>
    <w:rsid w:val="006D1507"/>
    <w:rsid w:val="006D284A"/>
    <w:rsid w:val="006E2F42"/>
    <w:rsid w:val="006E37D6"/>
    <w:rsid w:val="006F370C"/>
    <w:rsid w:val="00702517"/>
    <w:rsid w:val="0070503D"/>
    <w:rsid w:val="00705E52"/>
    <w:rsid w:val="00736CB5"/>
    <w:rsid w:val="007402FE"/>
    <w:rsid w:val="007474AF"/>
    <w:rsid w:val="00750C4A"/>
    <w:rsid w:val="007556B0"/>
    <w:rsid w:val="00761771"/>
    <w:rsid w:val="00765FBE"/>
    <w:rsid w:val="00781992"/>
    <w:rsid w:val="007853D0"/>
    <w:rsid w:val="0078683B"/>
    <w:rsid w:val="007913F5"/>
    <w:rsid w:val="00792591"/>
    <w:rsid w:val="00792D31"/>
    <w:rsid w:val="00793962"/>
    <w:rsid w:val="007A2EB8"/>
    <w:rsid w:val="007A5356"/>
    <w:rsid w:val="007A5DBC"/>
    <w:rsid w:val="007B4F72"/>
    <w:rsid w:val="007B6C41"/>
    <w:rsid w:val="007C0899"/>
    <w:rsid w:val="007C204D"/>
    <w:rsid w:val="007C659C"/>
    <w:rsid w:val="007E03DB"/>
    <w:rsid w:val="007F51F2"/>
    <w:rsid w:val="00800B00"/>
    <w:rsid w:val="00804A2E"/>
    <w:rsid w:val="00804B54"/>
    <w:rsid w:val="0081022C"/>
    <w:rsid w:val="00816B56"/>
    <w:rsid w:val="00821703"/>
    <w:rsid w:val="00832A2C"/>
    <w:rsid w:val="0084175C"/>
    <w:rsid w:val="00854BFE"/>
    <w:rsid w:val="0085513B"/>
    <w:rsid w:val="0087014F"/>
    <w:rsid w:val="0087172C"/>
    <w:rsid w:val="00872C8D"/>
    <w:rsid w:val="00897FAC"/>
    <w:rsid w:val="008A48BF"/>
    <w:rsid w:val="008A740B"/>
    <w:rsid w:val="008B3173"/>
    <w:rsid w:val="008C3AB6"/>
    <w:rsid w:val="008C4118"/>
    <w:rsid w:val="008C55AD"/>
    <w:rsid w:val="008D157A"/>
    <w:rsid w:val="008D7A31"/>
    <w:rsid w:val="008E3522"/>
    <w:rsid w:val="008E6131"/>
    <w:rsid w:val="008F1E8F"/>
    <w:rsid w:val="008F1FCC"/>
    <w:rsid w:val="008F60AF"/>
    <w:rsid w:val="00900FBC"/>
    <w:rsid w:val="00904F48"/>
    <w:rsid w:val="009065CD"/>
    <w:rsid w:val="0091267D"/>
    <w:rsid w:val="009139CD"/>
    <w:rsid w:val="00923636"/>
    <w:rsid w:val="00935F3C"/>
    <w:rsid w:val="00937666"/>
    <w:rsid w:val="00950D85"/>
    <w:rsid w:val="0095182D"/>
    <w:rsid w:val="00971A2F"/>
    <w:rsid w:val="00991B26"/>
    <w:rsid w:val="00993F23"/>
    <w:rsid w:val="009A0B19"/>
    <w:rsid w:val="009A12B1"/>
    <w:rsid w:val="009A2B52"/>
    <w:rsid w:val="009A3822"/>
    <w:rsid w:val="009A59F9"/>
    <w:rsid w:val="009A73D2"/>
    <w:rsid w:val="009C32B4"/>
    <w:rsid w:val="009C33DE"/>
    <w:rsid w:val="009C6028"/>
    <w:rsid w:val="009E5F85"/>
    <w:rsid w:val="009F0298"/>
    <w:rsid w:val="00A059D0"/>
    <w:rsid w:val="00A10B66"/>
    <w:rsid w:val="00A32A2C"/>
    <w:rsid w:val="00A412DD"/>
    <w:rsid w:val="00A41BF8"/>
    <w:rsid w:val="00A47352"/>
    <w:rsid w:val="00A558C9"/>
    <w:rsid w:val="00A75D14"/>
    <w:rsid w:val="00A77693"/>
    <w:rsid w:val="00A80474"/>
    <w:rsid w:val="00A8084D"/>
    <w:rsid w:val="00A92249"/>
    <w:rsid w:val="00A951E5"/>
    <w:rsid w:val="00AD359C"/>
    <w:rsid w:val="00AE0043"/>
    <w:rsid w:val="00AF0BAE"/>
    <w:rsid w:val="00AF4CC7"/>
    <w:rsid w:val="00B12086"/>
    <w:rsid w:val="00B12B71"/>
    <w:rsid w:val="00B17235"/>
    <w:rsid w:val="00B17F50"/>
    <w:rsid w:val="00B24C6C"/>
    <w:rsid w:val="00B51BFA"/>
    <w:rsid w:val="00B54FCE"/>
    <w:rsid w:val="00B6114D"/>
    <w:rsid w:val="00B77AEB"/>
    <w:rsid w:val="00B82DF4"/>
    <w:rsid w:val="00BA6471"/>
    <w:rsid w:val="00BA6E1A"/>
    <w:rsid w:val="00BB63F9"/>
    <w:rsid w:val="00BE1179"/>
    <w:rsid w:val="00BE12DA"/>
    <w:rsid w:val="00BE34BF"/>
    <w:rsid w:val="00BE60D0"/>
    <w:rsid w:val="00BE6EBD"/>
    <w:rsid w:val="00C062C9"/>
    <w:rsid w:val="00C10053"/>
    <w:rsid w:val="00C10E4F"/>
    <w:rsid w:val="00C20A7D"/>
    <w:rsid w:val="00C21F1E"/>
    <w:rsid w:val="00C22EBE"/>
    <w:rsid w:val="00C264C5"/>
    <w:rsid w:val="00C27387"/>
    <w:rsid w:val="00C32C60"/>
    <w:rsid w:val="00C403B3"/>
    <w:rsid w:val="00C75410"/>
    <w:rsid w:val="00C7676B"/>
    <w:rsid w:val="00C95612"/>
    <w:rsid w:val="00C956BB"/>
    <w:rsid w:val="00CA12B8"/>
    <w:rsid w:val="00CB7515"/>
    <w:rsid w:val="00CC1506"/>
    <w:rsid w:val="00CD1A70"/>
    <w:rsid w:val="00CD54D9"/>
    <w:rsid w:val="00CD7C25"/>
    <w:rsid w:val="00CE58EF"/>
    <w:rsid w:val="00D04478"/>
    <w:rsid w:val="00D13DDE"/>
    <w:rsid w:val="00D15E6D"/>
    <w:rsid w:val="00D24F78"/>
    <w:rsid w:val="00D25D94"/>
    <w:rsid w:val="00D274C8"/>
    <w:rsid w:val="00D36AC1"/>
    <w:rsid w:val="00D4557B"/>
    <w:rsid w:val="00D713C7"/>
    <w:rsid w:val="00D71BB1"/>
    <w:rsid w:val="00D846B4"/>
    <w:rsid w:val="00D849FC"/>
    <w:rsid w:val="00D94D5A"/>
    <w:rsid w:val="00DA4682"/>
    <w:rsid w:val="00DA5ECD"/>
    <w:rsid w:val="00DC04C1"/>
    <w:rsid w:val="00DC2DDC"/>
    <w:rsid w:val="00DC530B"/>
    <w:rsid w:val="00DD3B0F"/>
    <w:rsid w:val="00DD3DE2"/>
    <w:rsid w:val="00DE2A31"/>
    <w:rsid w:val="00DE2E7C"/>
    <w:rsid w:val="00E002DA"/>
    <w:rsid w:val="00E147EB"/>
    <w:rsid w:val="00E20008"/>
    <w:rsid w:val="00E26BBC"/>
    <w:rsid w:val="00E40515"/>
    <w:rsid w:val="00E511C4"/>
    <w:rsid w:val="00E62779"/>
    <w:rsid w:val="00E90ED3"/>
    <w:rsid w:val="00E9295F"/>
    <w:rsid w:val="00EA21DE"/>
    <w:rsid w:val="00ED0B39"/>
    <w:rsid w:val="00ED2A0B"/>
    <w:rsid w:val="00ED7F1C"/>
    <w:rsid w:val="00EE1945"/>
    <w:rsid w:val="00EF6197"/>
    <w:rsid w:val="00F02FA0"/>
    <w:rsid w:val="00F04A7F"/>
    <w:rsid w:val="00F04A84"/>
    <w:rsid w:val="00F13C31"/>
    <w:rsid w:val="00F147C6"/>
    <w:rsid w:val="00F15A6D"/>
    <w:rsid w:val="00F2245A"/>
    <w:rsid w:val="00F24AA8"/>
    <w:rsid w:val="00F33F23"/>
    <w:rsid w:val="00F42ADD"/>
    <w:rsid w:val="00F43EF1"/>
    <w:rsid w:val="00F445AE"/>
    <w:rsid w:val="00F45EFA"/>
    <w:rsid w:val="00F54696"/>
    <w:rsid w:val="00F63604"/>
    <w:rsid w:val="00F72354"/>
    <w:rsid w:val="00F8419B"/>
    <w:rsid w:val="00F867CB"/>
    <w:rsid w:val="00FA0BE5"/>
    <w:rsid w:val="00FA2CA7"/>
    <w:rsid w:val="00FA369F"/>
    <w:rsid w:val="00FB5465"/>
    <w:rsid w:val="00FB7DEE"/>
    <w:rsid w:val="00FD48DC"/>
    <w:rsid w:val="08C672F3"/>
    <w:rsid w:val="2C4258D7"/>
    <w:rsid w:val="307A4F22"/>
    <w:rsid w:val="34EB369F"/>
    <w:rsid w:val="38713F79"/>
    <w:rsid w:val="3C2A792C"/>
    <w:rsid w:val="7953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428E2"/>
  <w15:docId w15:val="{AC0A738F-37B4-4FF1-B63A-8DF5FCE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</w:style>
  <w:style w:type="character" w:customStyle="1" w:styleId="af">
    <w:name w:val="批注主题 字符"/>
    <w:basedOn w:val="a6"/>
    <w:link w:val="ae"/>
    <w:uiPriority w:val="99"/>
    <w:semiHidden/>
    <w:rPr>
      <w:b/>
      <w:bCs/>
    </w:rPr>
  </w:style>
  <w:style w:type="table" w:styleId="af2">
    <w:name w:val="Table Grid"/>
    <w:basedOn w:val="a1"/>
    <w:qFormat/>
    <w:rsid w:val="0058062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unhideWhenUsed/>
    <w:rsid w:val="006514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D5909-4551-499F-8DF8-14F81AC3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NTKO</cp:lastModifiedBy>
  <cp:revision>48</cp:revision>
  <cp:lastPrinted>2026-05-18T05:04:00Z</cp:lastPrinted>
  <dcterms:created xsi:type="dcterms:W3CDTF">2025-04-27T01:47:00Z</dcterms:created>
  <dcterms:modified xsi:type="dcterms:W3CDTF">2026-05-18T08:48:00Z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